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07" w:rsidRDefault="002C6507" w:rsidP="00C85BB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448FA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Материально техническое обеспечение образовательной деятельности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,  категория «</w:t>
      </w:r>
      <w:r w:rsidR="001706A5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FF6D12" w:rsidRDefault="00FF6D12" w:rsidP="00C85BB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0"/>
        <w:gridCol w:w="1820"/>
        <w:gridCol w:w="1820"/>
      </w:tblGrid>
      <w:tr w:rsidR="00F32FCA" w:rsidRPr="00117825" w:rsidTr="003E0DB2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Наименование учебного оборудования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Единица измерения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Количество</w:t>
            </w:r>
          </w:p>
        </w:tc>
      </w:tr>
      <w:tr w:rsidR="00F32FCA" w:rsidRPr="00117825" w:rsidTr="003E0DB2">
        <w:tc>
          <w:tcPr>
            <w:tcW w:w="65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1"/>
            </w:pPr>
            <w:r w:rsidRPr="00117825">
              <w:t>Оборудование и технические средства обучения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</w:pP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ED7C66" w:rsidRPr="00ED7C66" w:rsidRDefault="00ED7C66" w:rsidP="00226FAB">
            <w:pPr>
              <w:pStyle w:val="a7"/>
            </w:pPr>
            <w:r w:rsidRPr="00ED7C66">
              <w:rPr>
                <w:rFonts w:ascii="Times New Roman" w:hAnsi="Times New Roman"/>
              </w:rPr>
              <w:t>Компьютеры с обучающей программой «Стенд учебно-демонстрационный для обучения работе с контрольным устройством «Меркурий ТА-001»</w:t>
            </w:r>
          </w:p>
          <w:p w:rsidR="00F32FCA" w:rsidRPr="00117825" w:rsidRDefault="00F32FCA" w:rsidP="00226FAB">
            <w:pPr>
              <w:pStyle w:val="a7"/>
            </w:pPr>
            <w:r>
              <w:t>Телевизор Самсунг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комплект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  <w:r w:rsidR="00ED7C66">
              <w:t>0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Экран (монитор, электронная доска)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комплект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комплект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1"/>
            </w:pPr>
            <w:r w:rsidRPr="00117825">
              <w:t>Учебно-наглядные пособия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</w:pP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rPr>
                <w:rStyle w:val="a4"/>
                <w:bCs/>
              </w:rPr>
              <w:t>Основы законодательства в сфере дорожного движения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</w:pP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Дорожные знаки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комплект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Дорожная разметка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комплект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Опознавательные и регистрационные знаки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Средства регулирования дорожного движения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Сигналы регулировщика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Применение аварийной сигнализации и знака аварийной остановки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Начало движения, маневрирование. Способы разворота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Расположение транспортных средств на проезжей части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Скорость движения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Обгон, опережение, встречный разъезд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Остановка и стоянка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Проезд перекрестков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Движение через железнодорожные пути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Движение по автомагистралям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Движение в жилых зонах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Перевозка пассажиров на заднем сидении мотоцикла и в боковом прицепе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Ответственность за правонарушения в области дорожного движения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Страхование автогражданской ответственности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Последовательность действий при ДТП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1"/>
            </w:pPr>
            <w:r w:rsidRPr="00117825">
              <w:t>Психофизиологические основы деятельности водителя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</w:pP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Психофизиологические особенности деятельности водителя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Конфликтные ситуации в дорожном движении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Факторы риска при вождении транспортного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1"/>
            </w:pPr>
            <w:r w:rsidRPr="00117825">
              <w:t>Основы управления транспортными средствами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</w:pP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Сложные дорожные условия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Виды и причины ДТП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lastRenderedPageBreak/>
              <w:t>Типичные опасные ситуации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Сложные метеоусловия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Движение в темное время суток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Посадка водителя за рулем. Экипировка водителя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Способы торможения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Тормозной и остановочный путь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Действия водителя в критических ситуациях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Силы, действующие на транспортное средство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Управление мотоциклом в нештатных ситуациях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Профессиональная надежность водителя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Влияние дорожных условий на безопасность движения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Безопасное прохождение поворотов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Безопасность пассажиров транспортных средств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Безопасность пешеходов и велосипедистов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Типичные ошибки пешеходов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Типовые примеры допускаемых нарушений ПДД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1"/>
            </w:pPr>
            <w:r w:rsidRPr="00117825">
              <w:t>Устройство и техническое обслуживание транспортных средств категории "А" как объектов управления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Классификация мотоциклов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Общее устройство мотоцикла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Горюче-смазочные материалы и специальные жидкости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Схемы трансмиссии мотоциклов с различными типами приводов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Общее устройство первичной (моторной) передачи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Общее устройство и принцип работы сцепления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Устройство механического и гидравлического привода выключения сцепления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Общее устройство и принцип работы механической коробки передач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Вторичная (задняя) цепная и ременная передачи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Карданная передача, главная передача (редуктор)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Общее устройство рамы мотоцикла, рамы и кузова бокового прицепа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Передняя и задняя подвески мотоцикла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Виды мотоциклетных колес. Конструкции и маркировка мотоциклетных шин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Общее устройство и принцип работы тормозных систем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Антиблокировочная система тормозов (АБС)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Общее устройство и маркировка аккумуляторных батарей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Общее устройство и принцип работы генератора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Общее устройство и принцип работы стартера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 xml:space="preserve">Общее устройство и принцип работы бесконтактной и </w:t>
            </w:r>
            <w:r w:rsidRPr="00117825">
              <w:lastRenderedPageBreak/>
              <w:t>микропроцессорной систем зажигания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lastRenderedPageBreak/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lastRenderedPageBreak/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Контрольный осмотр и ежедневное техническое обслуживание мотоцикла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1"/>
            </w:pPr>
            <w:r w:rsidRPr="00117825">
              <w:t>Информационные материалы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</w:pP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1"/>
            </w:pPr>
            <w:r w:rsidRPr="00117825">
              <w:t>Информационный стенд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</w:pP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hyperlink r:id="rId4" w:history="1">
              <w:r w:rsidRPr="00117825">
                <w:rPr>
                  <w:rStyle w:val="a5"/>
                </w:rPr>
                <w:t>Закон</w:t>
              </w:r>
            </w:hyperlink>
            <w:r w:rsidRPr="00117825">
              <w:t xml:space="preserve"> Российской Федерации от 7 февраля </w:t>
            </w:r>
            <w:smartTag w:uri="urn:schemas-microsoft-com:office:smarttags" w:element="metricconverter">
              <w:smartTagPr>
                <w:attr w:name="ProductID" w:val="1992 г"/>
              </w:smartTagPr>
              <w:r w:rsidRPr="00117825">
                <w:t>1992 г</w:t>
              </w:r>
            </w:smartTag>
            <w:r w:rsidRPr="00117825">
              <w:t>. N 2300-1 "О защите прав потребителей"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Копия лицензии с соответствующим приложением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Примерная программа профессиональной подготовки водителей транспортных средств категории "А"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Программа профессиональной подготовки водителей транспортных средств категории "А", согласованная с Госавтоинспекцией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Учебный план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Календарный учебный график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Расписание занятий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График учебного вождения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Книга жалоб и предложений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шт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F32FCA" w:rsidRPr="00117825" w:rsidRDefault="00F32FCA" w:rsidP="00226FAB">
            <w:pPr>
              <w:pStyle w:val="a6"/>
              <w:jc w:val="center"/>
            </w:pPr>
            <w:r w:rsidRPr="00117825">
              <w:t>1</w:t>
            </w:r>
          </w:p>
        </w:tc>
      </w:tr>
      <w:tr w:rsidR="00F32FCA" w:rsidRPr="00117825" w:rsidTr="003E0DB2">
        <w:tc>
          <w:tcPr>
            <w:tcW w:w="65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7"/>
            </w:pPr>
            <w:r w:rsidRPr="00117825">
              <w:t>Адрес официального сайта в сети "Интернет"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CA" w:rsidRPr="00117825" w:rsidRDefault="00F32FCA" w:rsidP="00226FAB">
            <w:pPr>
              <w:pStyle w:val="a6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32FCA" w:rsidRPr="00117825" w:rsidRDefault="00F32FCA" w:rsidP="00226FAB">
            <w:pPr>
              <w:pStyle w:val="a6"/>
            </w:pPr>
          </w:p>
        </w:tc>
      </w:tr>
    </w:tbl>
    <w:p w:rsidR="00F32FCA" w:rsidRDefault="00F32FCA" w:rsidP="00F32FCA"/>
    <w:p w:rsidR="00F32FCA" w:rsidRDefault="00F32FCA" w:rsidP="00C85BB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sectPr w:rsidR="00F32FCA" w:rsidSect="0007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85BBF"/>
    <w:rsid w:val="00076904"/>
    <w:rsid w:val="000A6996"/>
    <w:rsid w:val="00103E56"/>
    <w:rsid w:val="00117825"/>
    <w:rsid w:val="00136972"/>
    <w:rsid w:val="00163803"/>
    <w:rsid w:val="001706A5"/>
    <w:rsid w:val="00226FAB"/>
    <w:rsid w:val="002448FA"/>
    <w:rsid w:val="002C6507"/>
    <w:rsid w:val="003E0DB2"/>
    <w:rsid w:val="00470D64"/>
    <w:rsid w:val="0059157B"/>
    <w:rsid w:val="005F7BC0"/>
    <w:rsid w:val="005F7F59"/>
    <w:rsid w:val="007E36AF"/>
    <w:rsid w:val="00BC55D0"/>
    <w:rsid w:val="00BE6CE6"/>
    <w:rsid w:val="00C107AD"/>
    <w:rsid w:val="00C85BBF"/>
    <w:rsid w:val="00E208F2"/>
    <w:rsid w:val="00E669C7"/>
    <w:rsid w:val="00EC37AE"/>
    <w:rsid w:val="00ED7C66"/>
    <w:rsid w:val="00EE48FE"/>
    <w:rsid w:val="00F32FCA"/>
    <w:rsid w:val="00F61C7E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04"/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D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D12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C85BBF"/>
    <w:pPr>
      <w:ind w:left="720"/>
      <w:contextualSpacing/>
    </w:pPr>
  </w:style>
  <w:style w:type="character" w:customStyle="1" w:styleId="a4">
    <w:name w:val="Цветовое выделение"/>
    <w:uiPriority w:val="99"/>
    <w:rsid w:val="00FF6D12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FF6D12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1000603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 техническое обеспечение образовательной деятельности,  категория «СЕ»</dc:title>
  <dc:creator>Владелец</dc:creator>
  <cp:lastModifiedBy>Пользователь Windows</cp:lastModifiedBy>
  <cp:revision>2</cp:revision>
  <dcterms:created xsi:type="dcterms:W3CDTF">2021-02-21T09:00:00Z</dcterms:created>
  <dcterms:modified xsi:type="dcterms:W3CDTF">2021-02-21T09:00:00Z</dcterms:modified>
</cp:coreProperties>
</file>